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33A19" w14:textId="77777777" w:rsidR="00E606AE" w:rsidRDefault="007E2CE2" w:rsidP="00E606AE">
      <w:pPr>
        <w:rPr>
          <w:rFonts w:ascii="Franklin Gothic Book" w:hAnsi="Franklin Gothic Book"/>
          <w:b/>
          <w:sz w:val="28"/>
        </w:rPr>
      </w:pPr>
      <w:r w:rsidRPr="005E1889">
        <w:rPr>
          <w:rFonts w:ascii="Franklin Gothic Book" w:hAnsi="Franklin Gothic Book"/>
          <w:b/>
          <w:noProof/>
          <w:sz w:val="28"/>
          <w:lang w:eastAsia="en-GB"/>
        </w:rPr>
        <w:drawing>
          <wp:inline distT="0" distB="0" distL="0" distR="0" wp14:anchorId="43933A64" wp14:editId="43933A65">
            <wp:extent cx="2019300" cy="609600"/>
            <wp:effectExtent l="0" t="0" r="0" b="0"/>
            <wp:docPr id="1" name="Picture 1" descr="M:\HWL Gold Strategy\2007 - 2011 (Archived Files)\2012\Chief Executive\Logos\cha_ranged_mono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:\HWL Gold Strategy\2007 - 2011 (Archived Files)\2012\Chief Executive\Logos\cha_ranged_mono (13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33A1A" w14:textId="77777777" w:rsidR="00CC6950" w:rsidRPr="006D6BFB" w:rsidRDefault="00CF0FD3" w:rsidP="00717AF6">
      <w:pPr>
        <w:jc w:val="center"/>
        <w:rPr>
          <w:rFonts w:ascii="Franklin Gothic Book" w:hAnsi="Franklin Gothic Book"/>
          <w:b/>
          <w:sz w:val="28"/>
        </w:rPr>
      </w:pPr>
      <w:r w:rsidRPr="00CF0FD3">
        <w:rPr>
          <w:rFonts w:ascii="Franklin Gothic Book" w:hAnsi="Franklin Gothic Book"/>
          <w:b/>
          <w:sz w:val="28"/>
        </w:rPr>
        <w:t>JOB DESCRIPTION</w:t>
      </w:r>
    </w:p>
    <w:tbl>
      <w:tblPr>
        <w:tblW w:w="978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961"/>
      </w:tblGrid>
      <w:tr w:rsidR="00CF0FD3" w:rsidRPr="005E1889" w14:paraId="43933A23" w14:textId="77777777" w:rsidTr="1C1308AE">
        <w:tc>
          <w:tcPr>
            <w:tcW w:w="4820" w:type="dxa"/>
            <w:shd w:val="clear" w:color="auto" w:fill="auto"/>
          </w:tcPr>
          <w:p w14:paraId="43933A1B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b/>
                <w:sz w:val="24"/>
              </w:rPr>
            </w:pPr>
            <w:r w:rsidRPr="005E1889">
              <w:rPr>
                <w:rFonts w:ascii="Franklin Gothic Book" w:hAnsi="Franklin Gothic Book"/>
                <w:b/>
                <w:sz w:val="24"/>
              </w:rPr>
              <w:t>JOB TITLE:</w:t>
            </w:r>
          </w:p>
          <w:p w14:paraId="43933A1C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sz w:val="24"/>
              </w:rPr>
            </w:pPr>
          </w:p>
          <w:p w14:paraId="43933A1D" w14:textId="77777777" w:rsidR="007F4624" w:rsidRPr="005E1889" w:rsidRDefault="00CB4D52" w:rsidP="005E1889">
            <w:pPr>
              <w:spacing w:after="0" w:line="240" w:lineRule="auto"/>
              <w:rPr>
                <w:rFonts w:ascii="Franklin Gothic Book" w:hAnsi="Franklin Gothic Book"/>
                <w:sz w:val="24"/>
              </w:rPr>
            </w:pPr>
            <w:r w:rsidRPr="005E1889">
              <w:rPr>
                <w:rFonts w:ascii="Franklin Gothic Book" w:hAnsi="Franklin Gothic Book"/>
                <w:sz w:val="24"/>
              </w:rPr>
              <w:t xml:space="preserve">Fuel Poverty </w:t>
            </w:r>
            <w:r w:rsidR="00570572" w:rsidRPr="005E1889">
              <w:rPr>
                <w:rFonts w:ascii="Franklin Gothic Book" w:hAnsi="Franklin Gothic Book"/>
                <w:sz w:val="24"/>
              </w:rPr>
              <w:t xml:space="preserve">Energy </w:t>
            </w:r>
            <w:r w:rsidR="003D5760" w:rsidRPr="005E1889">
              <w:rPr>
                <w:rFonts w:ascii="Franklin Gothic Book" w:hAnsi="Franklin Gothic Book"/>
                <w:sz w:val="24"/>
              </w:rPr>
              <w:t>Advisor</w:t>
            </w:r>
            <w:r w:rsidR="000716E3" w:rsidRPr="005E1889">
              <w:rPr>
                <w:rFonts w:ascii="Franklin Gothic Book" w:hAnsi="Franklin Gothic Book"/>
                <w:sz w:val="24"/>
              </w:rPr>
              <w:t xml:space="preserve"> </w:t>
            </w:r>
          </w:p>
          <w:p w14:paraId="43933A1E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sz w:val="16"/>
                <w:szCs w:val="16"/>
              </w:rPr>
            </w:pPr>
          </w:p>
        </w:tc>
        <w:tc>
          <w:tcPr>
            <w:tcW w:w="4961" w:type="dxa"/>
            <w:shd w:val="clear" w:color="auto" w:fill="auto"/>
          </w:tcPr>
          <w:p w14:paraId="43933A1F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b/>
                <w:sz w:val="24"/>
              </w:rPr>
            </w:pPr>
            <w:r w:rsidRPr="005E1889">
              <w:rPr>
                <w:rFonts w:ascii="Franklin Gothic Book" w:hAnsi="Franklin Gothic Book"/>
                <w:b/>
                <w:sz w:val="24"/>
              </w:rPr>
              <w:t>DEPARTMENT:</w:t>
            </w:r>
          </w:p>
          <w:p w14:paraId="43933A20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sz w:val="24"/>
              </w:rPr>
            </w:pPr>
          </w:p>
          <w:p w14:paraId="43933A21" w14:textId="77777777" w:rsidR="00CF0FD3" w:rsidRPr="005E1889" w:rsidRDefault="00E606AE" w:rsidP="005E1889">
            <w:pPr>
              <w:spacing w:after="0" w:line="240" w:lineRule="auto"/>
              <w:rPr>
                <w:rFonts w:ascii="Franklin Gothic Book" w:hAnsi="Franklin Gothic Book"/>
                <w:sz w:val="24"/>
              </w:rPr>
            </w:pPr>
            <w:r w:rsidRPr="005E1889">
              <w:rPr>
                <w:rFonts w:ascii="Franklin Gothic Book" w:hAnsi="Franklin Gothic Book"/>
                <w:sz w:val="24"/>
              </w:rPr>
              <w:t>Cunninghame Housing Association</w:t>
            </w:r>
          </w:p>
          <w:p w14:paraId="43933A22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5E1889" w:rsidRPr="005E1889" w14:paraId="43933A2B" w14:textId="77777777" w:rsidTr="1C1308AE">
        <w:tc>
          <w:tcPr>
            <w:tcW w:w="4820" w:type="dxa"/>
            <w:tcBorders>
              <w:bottom w:val="single" w:sz="4" w:space="0" w:color="000000" w:themeColor="text1"/>
            </w:tcBorders>
            <w:shd w:val="clear" w:color="auto" w:fill="auto"/>
          </w:tcPr>
          <w:p w14:paraId="43933A24" w14:textId="1BB49791" w:rsidR="006D6BFB" w:rsidRDefault="006D6BFB" w:rsidP="005E1889">
            <w:pPr>
              <w:spacing w:after="0" w:line="240" w:lineRule="auto"/>
              <w:rPr>
                <w:rFonts w:ascii="Franklin Gothic Book" w:hAnsi="Franklin Gothic Book"/>
                <w:b/>
                <w:sz w:val="24"/>
              </w:rPr>
            </w:pPr>
            <w:r w:rsidRPr="005E1889">
              <w:rPr>
                <w:rFonts w:ascii="Franklin Gothic Book" w:hAnsi="Franklin Gothic Book"/>
                <w:b/>
                <w:sz w:val="24"/>
              </w:rPr>
              <w:t>REPORTING TO:</w:t>
            </w:r>
          </w:p>
          <w:p w14:paraId="7A275237" w14:textId="5189FF31" w:rsidR="0091164C" w:rsidRDefault="0091164C" w:rsidP="005E1889">
            <w:pPr>
              <w:spacing w:after="0" w:line="240" w:lineRule="auto"/>
              <w:rPr>
                <w:rFonts w:ascii="Franklin Gothic Book" w:hAnsi="Franklin Gothic Book"/>
                <w:b/>
                <w:sz w:val="24"/>
              </w:rPr>
            </w:pPr>
          </w:p>
          <w:p w14:paraId="360FD457" w14:textId="7AF08250" w:rsidR="0091164C" w:rsidRPr="0091164C" w:rsidRDefault="0091164C" w:rsidP="1C1308AE">
            <w:pPr>
              <w:spacing w:after="0" w:line="240" w:lineRule="auto"/>
              <w:rPr>
                <w:rFonts w:ascii="Franklin Gothic Book" w:hAnsi="Franklin Gothic Book"/>
                <w:sz w:val="24"/>
                <w:szCs w:val="24"/>
              </w:rPr>
            </w:pPr>
            <w:r w:rsidRPr="1C1308AE">
              <w:rPr>
                <w:rFonts w:ascii="Franklin Gothic Book" w:hAnsi="Franklin Gothic Book"/>
                <w:sz w:val="24"/>
                <w:szCs w:val="24"/>
              </w:rPr>
              <w:t xml:space="preserve">Operations Manager </w:t>
            </w:r>
            <w:r w:rsidR="6A2810EB" w:rsidRPr="1C1308AE">
              <w:rPr>
                <w:rFonts w:ascii="Franklin Gothic Book" w:hAnsi="Franklin Gothic Book"/>
                <w:sz w:val="24"/>
                <w:szCs w:val="24"/>
              </w:rPr>
              <w:t>Citrus Energy</w:t>
            </w:r>
          </w:p>
          <w:p w14:paraId="43933A26" w14:textId="223801DB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sz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43933A27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b/>
                <w:sz w:val="24"/>
              </w:rPr>
            </w:pPr>
            <w:r w:rsidRPr="005E1889">
              <w:rPr>
                <w:rFonts w:ascii="Franklin Gothic Book" w:hAnsi="Franklin Gothic Book"/>
                <w:b/>
                <w:sz w:val="24"/>
              </w:rPr>
              <w:t>SECTION:</w:t>
            </w:r>
          </w:p>
          <w:p w14:paraId="43933A28" w14:textId="77777777" w:rsidR="00DF7FAE" w:rsidRPr="005E1889" w:rsidRDefault="00DF7FAE" w:rsidP="005E1889">
            <w:pPr>
              <w:spacing w:after="0" w:line="240" w:lineRule="auto"/>
              <w:rPr>
                <w:rFonts w:ascii="Franklin Gothic Book" w:hAnsi="Franklin Gothic Book"/>
                <w:sz w:val="16"/>
                <w:szCs w:val="16"/>
              </w:rPr>
            </w:pPr>
          </w:p>
          <w:p w14:paraId="43933A2A" w14:textId="79F13684" w:rsidR="00CF0FD3" w:rsidRPr="005E1889" w:rsidRDefault="0091164C" w:rsidP="005E1889">
            <w:pPr>
              <w:spacing w:after="0" w:line="240" w:lineRule="auto"/>
              <w:rPr>
                <w:rFonts w:ascii="Franklin Gothic Book" w:hAnsi="Franklin Gothic Book"/>
                <w:sz w:val="24"/>
              </w:rPr>
            </w:pPr>
            <w:r>
              <w:rPr>
                <w:rFonts w:ascii="Franklin Gothic Book" w:hAnsi="Franklin Gothic Book"/>
                <w:sz w:val="24"/>
              </w:rPr>
              <w:t>CHA Lemon Aid / Fuel Poverty Services</w:t>
            </w:r>
          </w:p>
        </w:tc>
      </w:tr>
      <w:tr w:rsidR="00CF0FD3" w:rsidRPr="005E1889" w14:paraId="43933A31" w14:textId="77777777" w:rsidTr="1C1308AE">
        <w:tc>
          <w:tcPr>
            <w:tcW w:w="4820" w:type="dxa"/>
            <w:tcBorders>
              <w:left w:val="nil"/>
              <w:bottom w:val="nil"/>
            </w:tcBorders>
            <w:shd w:val="clear" w:color="auto" w:fill="auto"/>
          </w:tcPr>
          <w:p w14:paraId="43933A2C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sz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43933A2D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b/>
                <w:sz w:val="24"/>
              </w:rPr>
            </w:pPr>
            <w:r w:rsidRPr="005E1889">
              <w:rPr>
                <w:rFonts w:ascii="Franklin Gothic Book" w:hAnsi="Franklin Gothic Book"/>
                <w:b/>
                <w:sz w:val="24"/>
              </w:rPr>
              <w:t>REVIEWED:</w:t>
            </w:r>
          </w:p>
          <w:p w14:paraId="43933A2E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sz w:val="16"/>
                <w:szCs w:val="16"/>
              </w:rPr>
            </w:pPr>
          </w:p>
          <w:p w14:paraId="43933A2F" w14:textId="4FD0F1E8" w:rsidR="00CF0FD3" w:rsidRPr="005E1889" w:rsidRDefault="0091164C" w:rsidP="005E1889">
            <w:pPr>
              <w:spacing w:after="0" w:line="240" w:lineRule="auto"/>
              <w:rPr>
                <w:rFonts w:ascii="Franklin Gothic Book" w:hAnsi="Franklin Gothic Book"/>
                <w:sz w:val="24"/>
              </w:rPr>
            </w:pPr>
            <w:r>
              <w:rPr>
                <w:rFonts w:ascii="Franklin Gothic Book" w:hAnsi="Franklin Gothic Book"/>
                <w:sz w:val="24"/>
              </w:rPr>
              <w:t>July 2021</w:t>
            </w:r>
          </w:p>
          <w:p w14:paraId="43933A30" w14:textId="77777777" w:rsidR="00CF0FD3" w:rsidRPr="005E1889" w:rsidRDefault="00CF0FD3" w:rsidP="005E1889">
            <w:pPr>
              <w:spacing w:after="0" w:line="240" w:lineRule="auto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</w:tbl>
    <w:p w14:paraId="43933A32" w14:textId="77777777" w:rsidR="00CF0FD3" w:rsidRPr="0084737E" w:rsidRDefault="00CF0FD3" w:rsidP="00CF0FD3">
      <w:pPr>
        <w:spacing w:after="0" w:line="240" w:lineRule="auto"/>
        <w:rPr>
          <w:rFonts w:ascii="Franklin Gothic Book" w:hAnsi="Franklin Gothic Book"/>
          <w:b/>
          <w:sz w:val="24"/>
        </w:rPr>
      </w:pPr>
    </w:p>
    <w:p w14:paraId="43933A33" w14:textId="77777777" w:rsidR="008B2522" w:rsidRPr="0084737E" w:rsidRDefault="008B2522" w:rsidP="002E521C">
      <w:pPr>
        <w:pStyle w:val="ListParagraph"/>
        <w:numPr>
          <w:ilvl w:val="0"/>
          <w:numId w:val="1"/>
        </w:numPr>
        <w:spacing w:after="0" w:line="240" w:lineRule="auto"/>
        <w:ind w:left="709" w:hanging="851"/>
        <w:rPr>
          <w:rFonts w:ascii="Franklin Gothic Book" w:hAnsi="Franklin Gothic Book"/>
          <w:b/>
          <w:sz w:val="24"/>
        </w:rPr>
      </w:pPr>
      <w:r w:rsidRPr="0084737E">
        <w:rPr>
          <w:rFonts w:ascii="Franklin Gothic Book" w:hAnsi="Franklin Gothic Book"/>
          <w:b/>
          <w:sz w:val="24"/>
        </w:rPr>
        <w:t>JOB PURPOSE</w:t>
      </w:r>
    </w:p>
    <w:p w14:paraId="43933A34" w14:textId="77777777" w:rsidR="008B2522" w:rsidRPr="0084737E" w:rsidRDefault="008B2522" w:rsidP="002E521C">
      <w:pPr>
        <w:spacing w:after="0" w:line="240" w:lineRule="auto"/>
        <w:ind w:left="709" w:hanging="851"/>
        <w:rPr>
          <w:rFonts w:ascii="Franklin Gothic Book" w:hAnsi="Franklin Gothic Book"/>
          <w:b/>
          <w:sz w:val="24"/>
        </w:rPr>
      </w:pPr>
    </w:p>
    <w:p w14:paraId="43933A35" w14:textId="5AFCD3FA" w:rsidR="00834538" w:rsidRPr="0084737E" w:rsidRDefault="008B2522" w:rsidP="00746A7A">
      <w:pPr>
        <w:pStyle w:val="NoSpacing"/>
        <w:ind w:left="709" w:right="-46" w:hanging="709"/>
        <w:jc w:val="both"/>
        <w:rPr>
          <w:rFonts w:ascii="Franklin Gothic Book" w:hAnsi="Franklin Gothic Book"/>
          <w:i/>
          <w:sz w:val="24"/>
          <w:szCs w:val="24"/>
        </w:rPr>
      </w:pPr>
      <w:r w:rsidRPr="0084737E">
        <w:rPr>
          <w:rFonts w:ascii="Franklin Gothic Book" w:hAnsi="Franklin Gothic Book"/>
          <w:sz w:val="24"/>
        </w:rPr>
        <w:t>1.1</w:t>
      </w:r>
      <w:r w:rsidRPr="0084737E">
        <w:rPr>
          <w:rFonts w:ascii="Franklin Gothic Book" w:hAnsi="Franklin Gothic Book"/>
          <w:sz w:val="24"/>
        </w:rPr>
        <w:tab/>
      </w:r>
      <w:r w:rsidR="00834538" w:rsidRPr="0084737E">
        <w:rPr>
          <w:rFonts w:ascii="Franklin Gothic Book" w:hAnsi="Franklin Gothic Book"/>
          <w:sz w:val="24"/>
          <w:szCs w:val="24"/>
        </w:rPr>
        <w:t xml:space="preserve">To provide a friendly and professional service to all customers who require the </w:t>
      </w:r>
      <w:r w:rsidR="00834538" w:rsidRPr="0084737E">
        <w:rPr>
          <w:rFonts w:ascii="Franklin Gothic Book" w:hAnsi="Franklin Gothic Book"/>
          <w:sz w:val="24"/>
          <w:szCs w:val="24"/>
        </w:rPr>
        <w:tab/>
        <w:t xml:space="preserve">services of </w:t>
      </w:r>
      <w:r w:rsidR="00E606AE" w:rsidRPr="0084737E">
        <w:rPr>
          <w:rFonts w:ascii="Franklin Gothic Book" w:hAnsi="Franklin Gothic Book"/>
          <w:sz w:val="24"/>
          <w:szCs w:val="24"/>
        </w:rPr>
        <w:t>Cunninghame Housing Association</w:t>
      </w:r>
      <w:r w:rsidR="00746A7A" w:rsidRPr="0084737E">
        <w:rPr>
          <w:rFonts w:ascii="Franklin Gothic Book" w:hAnsi="Franklin Gothic Book"/>
          <w:sz w:val="24"/>
          <w:szCs w:val="24"/>
        </w:rPr>
        <w:t>’s</w:t>
      </w:r>
      <w:r w:rsidR="00E606AE" w:rsidRPr="0084737E">
        <w:rPr>
          <w:rFonts w:ascii="Franklin Gothic Book" w:hAnsi="Franklin Gothic Book"/>
          <w:sz w:val="24"/>
          <w:szCs w:val="24"/>
        </w:rPr>
        <w:t xml:space="preserve"> </w:t>
      </w:r>
      <w:r w:rsidR="00746A7A" w:rsidRPr="0084737E">
        <w:rPr>
          <w:rFonts w:ascii="Franklin Gothic Book" w:hAnsi="Franklin Gothic Book"/>
          <w:sz w:val="24"/>
          <w:szCs w:val="24"/>
        </w:rPr>
        <w:t xml:space="preserve">Fuel Poverty Energy </w:t>
      </w:r>
      <w:r w:rsidR="0091164C">
        <w:rPr>
          <w:rFonts w:ascii="Franklin Gothic Book" w:hAnsi="Franklin Gothic Book"/>
          <w:sz w:val="24"/>
          <w:szCs w:val="24"/>
        </w:rPr>
        <w:t>Advisors</w:t>
      </w:r>
      <w:r w:rsidR="00746A7A" w:rsidRPr="0084737E">
        <w:rPr>
          <w:rFonts w:ascii="Franklin Gothic Book" w:hAnsi="Franklin Gothic Book"/>
          <w:sz w:val="24"/>
          <w:szCs w:val="24"/>
        </w:rPr>
        <w:t xml:space="preserve"> Team who provide</w:t>
      </w:r>
      <w:r w:rsidR="00834538" w:rsidRPr="0084737E">
        <w:rPr>
          <w:rFonts w:ascii="Franklin Gothic Book" w:hAnsi="Franklin Gothic Book"/>
          <w:sz w:val="24"/>
          <w:szCs w:val="24"/>
        </w:rPr>
        <w:t xml:space="preserve"> advice to </w:t>
      </w:r>
      <w:r w:rsidR="00E606AE" w:rsidRPr="0084737E">
        <w:rPr>
          <w:rFonts w:ascii="Franklin Gothic Book" w:hAnsi="Franklin Gothic Book"/>
          <w:sz w:val="24"/>
          <w:szCs w:val="24"/>
        </w:rPr>
        <w:t xml:space="preserve">domestic home energy users to </w:t>
      </w:r>
      <w:r w:rsidR="00834538" w:rsidRPr="0084737E">
        <w:rPr>
          <w:rFonts w:ascii="Franklin Gothic Book" w:hAnsi="Franklin Gothic Book"/>
          <w:sz w:val="24"/>
          <w:szCs w:val="24"/>
        </w:rPr>
        <w:t>contribute to the provision of a fuel poverty service b</w:t>
      </w:r>
      <w:r w:rsidR="00E606AE" w:rsidRPr="0084737E">
        <w:rPr>
          <w:rFonts w:ascii="Franklin Gothic Book" w:hAnsi="Franklin Gothic Book"/>
          <w:sz w:val="24"/>
          <w:szCs w:val="24"/>
        </w:rPr>
        <w:t xml:space="preserve">y carrying out home visits and </w:t>
      </w:r>
      <w:r w:rsidR="00834538" w:rsidRPr="0084737E">
        <w:rPr>
          <w:rFonts w:ascii="Franklin Gothic Book" w:hAnsi="Franklin Gothic Book"/>
          <w:sz w:val="24"/>
          <w:szCs w:val="24"/>
        </w:rPr>
        <w:t>undertaking a range of tasks including gathering</w:t>
      </w:r>
      <w:r w:rsidR="00E606AE" w:rsidRPr="0084737E">
        <w:rPr>
          <w:rFonts w:ascii="Franklin Gothic Book" w:hAnsi="Franklin Gothic Book"/>
          <w:sz w:val="24"/>
          <w:szCs w:val="24"/>
        </w:rPr>
        <w:t xml:space="preserve"> of information in relation to </w:t>
      </w:r>
      <w:r w:rsidR="00834538" w:rsidRPr="0084737E">
        <w:rPr>
          <w:rFonts w:ascii="Franklin Gothic Book" w:hAnsi="Franklin Gothic Book"/>
          <w:sz w:val="24"/>
          <w:szCs w:val="24"/>
        </w:rPr>
        <w:t>energy use and cost and providing a comprehensive</w:t>
      </w:r>
      <w:r w:rsidR="00E606AE" w:rsidRPr="0084737E">
        <w:rPr>
          <w:rFonts w:ascii="Franklin Gothic Book" w:hAnsi="Franklin Gothic Book"/>
          <w:sz w:val="24"/>
          <w:szCs w:val="24"/>
        </w:rPr>
        <w:t xml:space="preserve"> service to customers who call </w:t>
      </w:r>
      <w:r w:rsidR="00DF4AEF" w:rsidRPr="0084737E">
        <w:rPr>
          <w:rFonts w:ascii="Franklin Gothic Book" w:hAnsi="Franklin Gothic Book"/>
          <w:sz w:val="24"/>
          <w:szCs w:val="24"/>
        </w:rPr>
        <w:t>through to our</w:t>
      </w:r>
      <w:r w:rsidR="00746A7A" w:rsidRPr="0084737E">
        <w:rPr>
          <w:rFonts w:ascii="Franklin Gothic Book" w:hAnsi="Franklin Gothic Book"/>
          <w:sz w:val="24"/>
          <w:szCs w:val="24"/>
        </w:rPr>
        <w:t xml:space="preserve"> </w:t>
      </w:r>
      <w:r w:rsidR="003D5760" w:rsidRPr="003D5760">
        <w:rPr>
          <w:rFonts w:ascii="Franklin Gothic Book" w:hAnsi="Franklin Gothic Book" w:cs="Arial"/>
          <w:sz w:val="24"/>
          <w:szCs w:val="24"/>
        </w:rPr>
        <w:t>Associations Fuel Poverty</w:t>
      </w:r>
      <w:r w:rsidR="003D5760" w:rsidRPr="00C4659C">
        <w:rPr>
          <w:rFonts w:ascii="Arial" w:hAnsi="Arial" w:cs="Arial"/>
          <w:sz w:val="24"/>
          <w:szCs w:val="24"/>
        </w:rPr>
        <w:t xml:space="preserve"> </w:t>
      </w:r>
      <w:r w:rsidR="00834538" w:rsidRPr="0084737E">
        <w:rPr>
          <w:rFonts w:ascii="Franklin Gothic Book" w:hAnsi="Franklin Gothic Book"/>
          <w:sz w:val="24"/>
          <w:szCs w:val="24"/>
        </w:rPr>
        <w:t xml:space="preserve">Free-phone number </w:t>
      </w:r>
      <w:r w:rsidR="00E606AE" w:rsidRPr="0084737E">
        <w:rPr>
          <w:rFonts w:ascii="Franklin Gothic Book" w:hAnsi="Franklin Gothic Book"/>
          <w:sz w:val="24"/>
          <w:szCs w:val="24"/>
        </w:rPr>
        <w:t xml:space="preserve">who wish </w:t>
      </w:r>
      <w:r w:rsidR="00746A7A" w:rsidRPr="0084737E">
        <w:rPr>
          <w:rFonts w:ascii="Franklin Gothic Book" w:hAnsi="Franklin Gothic Book"/>
          <w:sz w:val="24"/>
          <w:szCs w:val="24"/>
        </w:rPr>
        <w:t>help and advice on fuel debt, advocacy on fuel issues and assistance with Fuel Poverty Grant Applications for energy efficiency measures within the home.</w:t>
      </w:r>
    </w:p>
    <w:p w14:paraId="43933A36" w14:textId="77777777" w:rsidR="00437D69" w:rsidRPr="0084737E" w:rsidRDefault="00437D69" w:rsidP="00BE6869">
      <w:pPr>
        <w:pStyle w:val="NoSpacing"/>
        <w:ind w:right="-46"/>
        <w:jc w:val="both"/>
        <w:rPr>
          <w:rFonts w:ascii="Franklin Gothic Book" w:hAnsi="Franklin Gothic Book"/>
          <w:i/>
          <w:sz w:val="24"/>
          <w:szCs w:val="24"/>
        </w:rPr>
      </w:pPr>
    </w:p>
    <w:p w14:paraId="43933A37" w14:textId="77777777" w:rsidR="008B2522" w:rsidRPr="0084737E" w:rsidRDefault="008B2522" w:rsidP="00437D69">
      <w:pPr>
        <w:spacing w:after="0" w:line="240" w:lineRule="auto"/>
        <w:jc w:val="both"/>
        <w:rPr>
          <w:rFonts w:ascii="Franklin Gothic Book" w:hAnsi="Franklin Gothic Book"/>
          <w:sz w:val="16"/>
          <w:szCs w:val="16"/>
        </w:rPr>
      </w:pPr>
    </w:p>
    <w:p w14:paraId="43933A38" w14:textId="77777777" w:rsidR="008B2522" w:rsidRPr="0084737E" w:rsidRDefault="008B2522" w:rsidP="002E521C">
      <w:pPr>
        <w:pStyle w:val="ListParagraph"/>
        <w:numPr>
          <w:ilvl w:val="0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b/>
          <w:sz w:val="24"/>
        </w:rPr>
      </w:pPr>
      <w:r w:rsidRPr="0084737E">
        <w:rPr>
          <w:rFonts w:ascii="Franklin Gothic Book" w:hAnsi="Franklin Gothic Book"/>
          <w:b/>
          <w:sz w:val="24"/>
        </w:rPr>
        <w:t>ACCOUNTABILITY RESPONSIBILITY</w:t>
      </w:r>
      <w:r w:rsidRPr="0084737E">
        <w:rPr>
          <w:rFonts w:ascii="Franklin Gothic Book" w:hAnsi="Franklin Gothic Book"/>
          <w:b/>
          <w:sz w:val="24"/>
        </w:rPr>
        <w:tab/>
      </w:r>
    </w:p>
    <w:p w14:paraId="43933A39" w14:textId="77777777" w:rsidR="008B2522" w:rsidRPr="0084737E" w:rsidRDefault="008B2522" w:rsidP="002E521C">
      <w:pPr>
        <w:spacing w:after="0" w:line="240" w:lineRule="auto"/>
        <w:ind w:left="709" w:hanging="851"/>
        <w:rPr>
          <w:rFonts w:ascii="Franklin Gothic Book" w:hAnsi="Franklin Gothic Book"/>
          <w:b/>
          <w:sz w:val="24"/>
        </w:rPr>
      </w:pPr>
    </w:p>
    <w:p w14:paraId="43933A3A" w14:textId="66F4011B" w:rsidR="008B2522" w:rsidRPr="0084737E" w:rsidRDefault="008B2522" w:rsidP="1C1308AE">
      <w:pPr>
        <w:pStyle w:val="ListParagraph"/>
        <w:numPr>
          <w:ilvl w:val="1"/>
          <w:numId w:val="1"/>
        </w:numPr>
        <w:spacing w:after="0" w:line="240" w:lineRule="auto"/>
        <w:ind w:left="709" w:hanging="851"/>
        <w:rPr>
          <w:rFonts w:ascii="Franklin Gothic Book" w:hAnsi="Franklin Gothic Book"/>
          <w:sz w:val="24"/>
          <w:szCs w:val="24"/>
        </w:rPr>
      </w:pPr>
      <w:r w:rsidRPr="1C1308AE">
        <w:rPr>
          <w:rFonts w:ascii="Franklin Gothic Book" w:hAnsi="Franklin Gothic Book"/>
          <w:sz w:val="24"/>
          <w:szCs w:val="24"/>
        </w:rPr>
        <w:t xml:space="preserve">Accountable to the </w:t>
      </w:r>
      <w:r w:rsidR="00933C56" w:rsidRPr="1C1308AE">
        <w:rPr>
          <w:rFonts w:ascii="Franklin Gothic Book" w:hAnsi="Franklin Gothic Book"/>
          <w:sz w:val="24"/>
          <w:szCs w:val="24"/>
        </w:rPr>
        <w:t>Operations Manager C</w:t>
      </w:r>
      <w:r w:rsidR="6BBA637E" w:rsidRPr="1C1308AE">
        <w:rPr>
          <w:rFonts w:ascii="Franklin Gothic Book" w:hAnsi="Franklin Gothic Book"/>
          <w:sz w:val="24"/>
          <w:szCs w:val="24"/>
        </w:rPr>
        <w:t>itrus Energy</w:t>
      </w:r>
      <w:r w:rsidR="00746A7A" w:rsidRPr="1C1308AE">
        <w:rPr>
          <w:rFonts w:ascii="Franklin Gothic Book" w:hAnsi="Franklin Gothic Book"/>
          <w:sz w:val="24"/>
          <w:szCs w:val="24"/>
        </w:rPr>
        <w:t>.</w:t>
      </w:r>
    </w:p>
    <w:p w14:paraId="43933A3B" w14:textId="77777777" w:rsidR="008B2522" w:rsidRPr="0084737E" w:rsidRDefault="008B2522" w:rsidP="002E521C">
      <w:pPr>
        <w:pStyle w:val="ListParagraph"/>
        <w:spacing w:after="0" w:line="240" w:lineRule="auto"/>
        <w:ind w:left="709" w:hanging="851"/>
        <w:rPr>
          <w:rFonts w:ascii="Franklin Gothic Book" w:hAnsi="Franklin Gothic Book"/>
          <w:sz w:val="24"/>
        </w:rPr>
      </w:pPr>
    </w:p>
    <w:p w14:paraId="43933A3C" w14:textId="77777777" w:rsidR="00CF0FD3" w:rsidRPr="0084737E" w:rsidRDefault="0093085A" w:rsidP="002E521C">
      <w:pPr>
        <w:pStyle w:val="ListParagraph"/>
        <w:numPr>
          <w:ilvl w:val="0"/>
          <w:numId w:val="1"/>
        </w:numPr>
        <w:spacing w:after="0" w:line="240" w:lineRule="auto"/>
        <w:ind w:left="709" w:hanging="851"/>
        <w:rPr>
          <w:rFonts w:ascii="Franklin Gothic Book" w:hAnsi="Franklin Gothic Book"/>
          <w:b/>
          <w:sz w:val="24"/>
        </w:rPr>
      </w:pPr>
      <w:r w:rsidRPr="0084737E">
        <w:rPr>
          <w:rFonts w:ascii="Franklin Gothic Book" w:hAnsi="Franklin Gothic Book"/>
          <w:b/>
          <w:sz w:val="24"/>
        </w:rPr>
        <w:t>MAIN DUTIES OF THE POST</w:t>
      </w:r>
    </w:p>
    <w:p w14:paraId="43933A3D" w14:textId="77777777" w:rsidR="000716E3" w:rsidRPr="0084737E" w:rsidRDefault="000716E3" w:rsidP="000716E3">
      <w:pPr>
        <w:pStyle w:val="ListParagraph"/>
        <w:spacing w:after="0" w:line="240" w:lineRule="auto"/>
        <w:ind w:left="709"/>
        <w:rPr>
          <w:rFonts w:ascii="Franklin Gothic Book" w:hAnsi="Franklin Gothic Book"/>
          <w:b/>
          <w:sz w:val="24"/>
        </w:rPr>
      </w:pPr>
    </w:p>
    <w:p w14:paraId="43933A3E" w14:textId="77777777" w:rsidR="001741F9" w:rsidRPr="0084737E" w:rsidRDefault="000716E3" w:rsidP="001741F9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 xml:space="preserve">To work closely with referring agencies and direct contact referrals </w:t>
      </w:r>
      <w:r w:rsidR="001741F9" w:rsidRPr="0084737E">
        <w:rPr>
          <w:rFonts w:ascii="Franklin Gothic Book" w:hAnsi="Franklin Gothic Book"/>
          <w:sz w:val="24"/>
        </w:rPr>
        <w:t>to provide a customer focused service with due regard to data protection and client confidentiality and organisational policies and procedures.</w:t>
      </w:r>
    </w:p>
    <w:p w14:paraId="43933A3F" w14:textId="77777777" w:rsidR="000716E3" w:rsidRPr="0084737E" w:rsidRDefault="000716E3" w:rsidP="000716E3">
      <w:pPr>
        <w:pStyle w:val="ListParagraph"/>
        <w:spacing w:after="0" w:line="240" w:lineRule="auto"/>
        <w:ind w:left="709"/>
        <w:jc w:val="both"/>
        <w:rPr>
          <w:rFonts w:ascii="Franklin Gothic Book" w:hAnsi="Franklin Gothic Book"/>
          <w:sz w:val="24"/>
        </w:rPr>
      </w:pPr>
    </w:p>
    <w:p w14:paraId="43933A40" w14:textId="77777777" w:rsidR="000716E3" w:rsidRPr="0084737E" w:rsidRDefault="00746A7A" w:rsidP="000716E3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>T</w:t>
      </w:r>
      <w:r w:rsidR="0001799C" w:rsidRPr="0084737E">
        <w:rPr>
          <w:rFonts w:ascii="Franklin Gothic Book" w:hAnsi="Franklin Gothic Book"/>
          <w:sz w:val="24"/>
        </w:rPr>
        <w:t xml:space="preserve">o </w:t>
      </w:r>
      <w:r w:rsidR="000716E3" w:rsidRPr="0084737E">
        <w:rPr>
          <w:rFonts w:ascii="Franklin Gothic Book" w:hAnsi="Franklin Gothic Book"/>
          <w:sz w:val="24"/>
        </w:rPr>
        <w:t>carry out home visits</w:t>
      </w:r>
      <w:r w:rsidRPr="0084737E">
        <w:rPr>
          <w:rFonts w:ascii="Franklin Gothic Book" w:hAnsi="Franklin Gothic Book"/>
          <w:sz w:val="24"/>
        </w:rPr>
        <w:t xml:space="preserve"> </w:t>
      </w:r>
      <w:r w:rsidR="000716E3" w:rsidRPr="0084737E">
        <w:rPr>
          <w:rFonts w:ascii="Franklin Gothic Book" w:hAnsi="Franklin Gothic Book"/>
          <w:sz w:val="24"/>
        </w:rPr>
        <w:t xml:space="preserve"> </w:t>
      </w:r>
      <w:r w:rsidR="0001799C" w:rsidRPr="0084737E">
        <w:rPr>
          <w:rFonts w:ascii="Franklin Gothic Book" w:hAnsi="Franklin Gothic Book"/>
          <w:sz w:val="24"/>
        </w:rPr>
        <w:t xml:space="preserve">helping </w:t>
      </w:r>
      <w:r w:rsidR="000716E3" w:rsidRPr="0084737E">
        <w:rPr>
          <w:rFonts w:ascii="Franklin Gothic Book" w:hAnsi="Franklin Gothic Book"/>
          <w:sz w:val="24"/>
        </w:rPr>
        <w:t xml:space="preserve">to record standard information in relation to energy use and carry out financial/energy health checks for </w:t>
      </w:r>
      <w:r w:rsidRPr="0084737E">
        <w:rPr>
          <w:rFonts w:ascii="Franklin Gothic Book" w:hAnsi="Franklin Gothic Book"/>
          <w:sz w:val="24"/>
        </w:rPr>
        <w:t>residents</w:t>
      </w:r>
      <w:r w:rsidR="000716E3" w:rsidRPr="0084737E">
        <w:rPr>
          <w:rFonts w:ascii="Franklin Gothic Book" w:hAnsi="Franklin Gothic Book"/>
          <w:sz w:val="24"/>
        </w:rPr>
        <w:t>.</w:t>
      </w:r>
    </w:p>
    <w:p w14:paraId="43933A41" w14:textId="77777777" w:rsidR="000716E3" w:rsidRPr="0084737E" w:rsidRDefault="000716E3" w:rsidP="000716E3">
      <w:pPr>
        <w:pStyle w:val="ListParagraph"/>
        <w:rPr>
          <w:rFonts w:ascii="Franklin Gothic Book" w:hAnsi="Franklin Gothic Book"/>
          <w:sz w:val="16"/>
          <w:szCs w:val="16"/>
        </w:rPr>
      </w:pPr>
    </w:p>
    <w:p w14:paraId="43933A42" w14:textId="77777777" w:rsidR="000716E3" w:rsidRPr="0084737E" w:rsidRDefault="000716E3" w:rsidP="000716E3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>To</w:t>
      </w:r>
      <w:r w:rsidR="0001799C" w:rsidRPr="0084737E">
        <w:rPr>
          <w:rFonts w:ascii="Franklin Gothic Book" w:hAnsi="Franklin Gothic Book"/>
          <w:sz w:val="24"/>
        </w:rPr>
        <w:t xml:space="preserve"> </w:t>
      </w:r>
      <w:r w:rsidRPr="0084737E">
        <w:rPr>
          <w:rFonts w:ascii="Franklin Gothic Book" w:hAnsi="Franklin Gothic Book"/>
          <w:sz w:val="24"/>
        </w:rPr>
        <w:t>offer energy advice, benefit checks/income maximisation, advice on tariffs and payment options to customers.</w:t>
      </w:r>
    </w:p>
    <w:p w14:paraId="43933A43" w14:textId="77777777" w:rsidR="000716E3" w:rsidRPr="0084737E" w:rsidRDefault="000716E3" w:rsidP="000716E3">
      <w:pPr>
        <w:pStyle w:val="ListParagraph"/>
        <w:rPr>
          <w:rFonts w:ascii="Franklin Gothic Book" w:hAnsi="Franklin Gothic Book"/>
          <w:sz w:val="16"/>
          <w:szCs w:val="16"/>
        </w:rPr>
      </w:pPr>
    </w:p>
    <w:p w14:paraId="43933A44" w14:textId="57F81D4F" w:rsidR="000716E3" w:rsidRPr="0084737E" w:rsidRDefault="000716E3" w:rsidP="1C1308AE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  <w:szCs w:val="24"/>
        </w:rPr>
      </w:pPr>
      <w:r w:rsidRPr="1C1308AE">
        <w:rPr>
          <w:rFonts w:ascii="Franklin Gothic Book" w:hAnsi="Franklin Gothic Book"/>
          <w:sz w:val="24"/>
          <w:szCs w:val="24"/>
        </w:rPr>
        <w:t>To offer more assistance – telephone contact/liaison, correspondence, monitoring of energy use, energy efficiency planning etc., to customers who seek to change fuel supply or signpost them to other appropriate services that may help the customer, such as</w:t>
      </w:r>
      <w:r w:rsidR="00746A7A" w:rsidRPr="1C1308AE">
        <w:rPr>
          <w:rFonts w:ascii="Franklin Gothic Book" w:hAnsi="Franklin Gothic Book"/>
          <w:sz w:val="24"/>
          <w:szCs w:val="24"/>
        </w:rPr>
        <w:t xml:space="preserve"> the Financial Inclusion Team</w:t>
      </w:r>
      <w:r w:rsidR="6F9BAC83" w:rsidRPr="1C1308AE">
        <w:rPr>
          <w:rFonts w:ascii="Franklin Gothic Book" w:hAnsi="Franklin Gothic Book"/>
          <w:sz w:val="24"/>
          <w:szCs w:val="24"/>
        </w:rPr>
        <w:t>.</w:t>
      </w:r>
    </w:p>
    <w:p w14:paraId="43933A45" w14:textId="77777777" w:rsidR="000716E3" w:rsidRPr="0084737E" w:rsidRDefault="000716E3" w:rsidP="000716E3">
      <w:pPr>
        <w:pStyle w:val="ListParagraph"/>
        <w:rPr>
          <w:rFonts w:ascii="Franklin Gothic Book" w:hAnsi="Franklin Gothic Book"/>
          <w:sz w:val="24"/>
        </w:rPr>
      </w:pPr>
    </w:p>
    <w:p w14:paraId="43933A46" w14:textId="77777777" w:rsidR="000716E3" w:rsidRPr="0084737E" w:rsidRDefault="000716E3" w:rsidP="000716E3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lastRenderedPageBreak/>
        <w:t xml:space="preserve">To </w:t>
      </w:r>
      <w:r w:rsidR="0001799C" w:rsidRPr="0084737E">
        <w:rPr>
          <w:rFonts w:ascii="Franklin Gothic Book" w:hAnsi="Franklin Gothic Book"/>
          <w:sz w:val="24"/>
        </w:rPr>
        <w:t xml:space="preserve">help </w:t>
      </w:r>
      <w:r w:rsidRPr="0084737E">
        <w:rPr>
          <w:rFonts w:ascii="Franklin Gothic Book" w:hAnsi="Franklin Gothic Book"/>
          <w:sz w:val="24"/>
        </w:rPr>
        <w:t>maintain appropriate referral, monitoring and outcome records for allocated customers.</w:t>
      </w:r>
    </w:p>
    <w:p w14:paraId="43933A47" w14:textId="77777777" w:rsidR="000716E3" w:rsidRPr="0084737E" w:rsidRDefault="000716E3" w:rsidP="000716E3">
      <w:pPr>
        <w:pStyle w:val="ListParagraph"/>
        <w:rPr>
          <w:rFonts w:ascii="Franklin Gothic Book" w:hAnsi="Franklin Gothic Book"/>
          <w:sz w:val="24"/>
        </w:rPr>
      </w:pPr>
    </w:p>
    <w:p w14:paraId="43933A48" w14:textId="77777777" w:rsidR="000716E3" w:rsidRPr="0084737E" w:rsidRDefault="000716E3" w:rsidP="000716E3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 xml:space="preserve">To </w:t>
      </w:r>
      <w:r w:rsidR="0001799C" w:rsidRPr="0084737E">
        <w:rPr>
          <w:rFonts w:ascii="Franklin Gothic Book" w:hAnsi="Franklin Gothic Book"/>
          <w:sz w:val="24"/>
        </w:rPr>
        <w:t xml:space="preserve">help </w:t>
      </w:r>
      <w:r w:rsidRPr="0084737E">
        <w:rPr>
          <w:rFonts w:ascii="Franklin Gothic Book" w:hAnsi="Franklin Gothic Book"/>
          <w:sz w:val="24"/>
        </w:rPr>
        <w:t>operate and maintain a daily/weekly appointment diary/planner to ensure the effective and efficient scheduling of customer visits and reviews.</w:t>
      </w:r>
    </w:p>
    <w:p w14:paraId="43933A49" w14:textId="77777777" w:rsidR="0093085A" w:rsidRPr="0084737E" w:rsidRDefault="0093085A" w:rsidP="008E0371">
      <w:pPr>
        <w:spacing w:after="0" w:line="240" w:lineRule="auto"/>
        <w:rPr>
          <w:rFonts w:ascii="Franklin Gothic Book" w:hAnsi="Franklin Gothic Book"/>
          <w:b/>
          <w:sz w:val="24"/>
        </w:rPr>
      </w:pPr>
    </w:p>
    <w:p w14:paraId="43933A4A" w14:textId="5A6510AD" w:rsidR="00D16A9E" w:rsidRPr="0084737E" w:rsidRDefault="009943ED" w:rsidP="009943ED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 xml:space="preserve">To adhere to the </w:t>
      </w:r>
      <w:r w:rsidR="00746A7A" w:rsidRPr="0084737E">
        <w:rPr>
          <w:rFonts w:ascii="Franklin Gothic Book" w:hAnsi="Franklin Gothic Book"/>
          <w:sz w:val="24"/>
        </w:rPr>
        <w:t xml:space="preserve">Cunninghame Housing Association </w:t>
      </w:r>
      <w:r w:rsidRPr="0084737E">
        <w:rPr>
          <w:rFonts w:ascii="Franklin Gothic Book" w:hAnsi="Franklin Gothic Book"/>
          <w:sz w:val="24"/>
        </w:rPr>
        <w:t>standard pro-</w:t>
      </w:r>
      <w:proofErr w:type="spellStart"/>
      <w:r w:rsidRPr="0084737E">
        <w:rPr>
          <w:rFonts w:ascii="Franklin Gothic Book" w:hAnsi="Franklin Gothic Book"/>
          <w:sz w:val="24"/>
        </w:rPr>
        <w:t>formas</w:t>
      </w:r>
      <w:proofErr w:type="spellEnd"/>
      <w:r w:rsidRPr="0084737E">
        <w:rPr>
          <w:rFonts w:ascii="Franklin Gothic Book" w:hAnsi="Franklin Gothic Book"/>
          <w:sz w:val="24"/>
        </w:rPr>
        <w:t xml:space="preserve"> and procedures to </w:t>
      </w:r>
      <w:r w:rsidR="00295EBB" w:rsidRPr="0084737E">
        <w:rPr>
          <w:rFonts w:ascii="Franklin Gothic Book" w:hAnsi="Franklin Gothic Book"/>
          <w:sz w:val="24"/>
        </w:rPr>
        <w:t>greet customers</w:t>
      </w:r>
      <w:r w:rsidRPr="0084737E">
        <w:rPr>
          <w:rFonts w:ascii="Franklin Gothic Book" w:hAnsi="Franklin Gothic Book"/>
          <w:sz w:val="24"/>
        </w:rPr>
        <w:t xml:space="preserve"> </w:t>
      </w:r>
      <w:r w:rsidR="0001799C" w:rsidRPr="0084737E">
        <w:rPr>
          <w:rFonts w:ascii="Franklin Gothic Book" w:hAnsi="Franklin Gothic Book"/>
          <w:sz w:val="24"/>
        </w:rPr>
        <w:t xml:space="preserve">over the phone and direct them to appropriate staff members to </w:t>
      </w:r>
      <w:r w:rsidR="00370B84" w:rsidRPr="0084737E">
        <w:rPr>
          <w:rFonts w:ascii="Franklin Gothic Book" w:hAnsi="Franklin Gothic Book"/>
          <w:sz w:val="24"/>
        </w:rPr>
        <w:t xml:space="preserve">take them </w:t>
      </w:r>
      <w:r w:rsidRPr="0084737E">
        <w:rPr>
          <w:rFonts w:ascii="Franklin Gothic Book" w:hAnsi="Franklin Gothic Book"/>
          <w:sz w:val="24"/>
        </w:rPr>
        <w:t>through the information gathering process to enable an assessment of their energy bills.</w:t>
      </w:r>
    </w:p>
    <w:p w14:paraId="43933A4B" w14:textId="77777777" w:rsidR="009943ED" w:rsidRPr="0084737E" w:rsidRDefault="009943ED" w:rsidP="009943ED">
      <w:pPr>
        <w:pStyle w:val="ListParagraph"/>
        <w:spacing w:after="0" w:line="240" w:lineRule="auto"/>
        <w:ind w:left="709"/>
        <w:jc w:val="both"/>
        <w:rPr>
          <w:rFonts w:ascii="Franklin Gothic Book" w:hAnsi="Franklin Gothic Book"/>
          <w:sz w:val="24"/>
        </w:rPr>
      </w:pPr>
    </w:p>
    <w:p w14:paraId="43933A4C" w14:textId="1FA3F1EB" w:rsidR="009943ED" w:rsidRPr="0084737E" w:rsidRDefault="009943ED" w:rsidP="009943ED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 xml:space="preserve">To </w:t>
      </w:r>
      <w:r w:rsidR="0001799C" w:rsidRPr="0084737E">
        <w:rPr>
          <w:rFonts w:ascii="Franklin Gothic Book" w:hAnsi="Franklin Gothic Book"/>
          <w:sz w:val="24"/>
        </w:rPr>
        <w:t xml:space="preserve">help </w:t>
      </w:r>
      <w:r w:rsidRPr="0084737E">
        <w:rPr>
          <w:rFonts w:ascii="Franklin Gothic Book" w:hAnsi="Franklin Gothic Book"/>
          <w:sz w:val="24"/>
        </w:rPr>
        <w:t xml:space="preserve">provide standard activity and quality reports and complete switch log reports in line with the </w:t>
      </w:r>
      <w:r w:rsidR="00746A7A" w:rsidRPr="0084737E">
        <w:rPr>
          <w:rFonts w:ascii="Franklin Gothic Book" w:hAnsi="Franklin Gothic Book"/>
          <w:sz w:val="24"/>
        </w:rPr>
        <w:t xml:space="preserve">Cunninghame Housing Association </w:t>
      </w:r>
      <w:r w:rsidRPr="0084737E">
        <w:rPr>
          <w:rFonts w:ascii="Franklin Gothic Book" w:hAnsi="Franklin Gothic Book"/>
          <w:sz w:val="24"/>
        </w:rPr>
        <w:t>standard processes and procedures.</w:t>
      </w:r>
    </w:p>
    <w:p w14:paraId="43933A4D" w14:textId="77777777" w:rsidR="009943ED" w:rsidRPr="0084737E" w:rsidRDefault="009943ED" w:rsidP="009943ED">
      <w:pPr>
        <w:pStyle w:val="ListParagraph"/>
        <w:rPr>
          <w:rFonts w:ascii="Franklin Gothic Book" w:hAnsi="Franklin Gothic Book"/>
          <w:sz w:val="24"/>
        </w:rPr>
      </w:pPr>
    </w:p>
    <w:p w14:paraId="43933A4E" w14:textId="4AFBEA06" w:rsidR="00370B84" w:rsidRPr="0084737E" w:rsidRDefault="009943ED" w:rsidP="1C1308AE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  <w:szCs w:val="24"/>
        </w:rPr>
      </w:pPr>
      <w:r w:rsidRPr="1C1308AE">
        <w:rPr>
          <w:rFonts w:ascii="Franklin Gothic Book" w:hAnsi="Franklin Gothic Book"/>
          <w:sz w:val="24"/>
          <w:szCs w:val="24"/>
        </w:rPr>
        <w:t xml:space="preserve">To adhere to </w:t>
      </w:r>
      <w:r w:rsidR="00370B84" w:rsidRPr="1C1308AE">
        <w:rPr>
          <w:rFonts w:ascii="Franklin Gothic Book" w:hAnsi="Franklin Gothic Book"/>
          <w:sz w:val="24"/>
          <w:szCs w:val="24"/>
        </w:rPr>
        <w:t xml:space="preserve">our </w:t>
      </w:r>
      <w:r w:rsidRPr="1C1308AE">
        <w:rPr>
          <w:rFonts w:ascii="Franklin Gothic Book" w:hAnsi="Franklin Gothic Book"/>
          <w:sz w:val="24"/>
          <w:szCs w:val="24"/>
        </w:rPr>
        <w:t>customer service standards</w:t>
      </w:r>
      <w:r w:rsidR="406BF09D" w:rsidRPr="1C1308AE">
        <w:rPr>
          <w:rFonts w:ascii="Franklin Gothic Book" w:hAnsi="Franklin Gothic Book"/>
          <w:sz w:val="24"/>
          <w:szCs w:val="24"/>
        </w:rPr>
        <w:t>.</w:t>
      </w:r>
    </w:p>
    <w:p w14:paraId="43933A4F" w14:textId="77777777" w:rsidR="00370B84" w:rsidRPr="0084737E" w:rsidRDefault="00370B84" w:rsidP="00370B84">
      <w:pPr>
        <w:pStyle w:val="ListParagraph"/>
        <w:rPr>
          <w:rFonts w:ascii="Franklin Gothic Book" w:hAnsi="Franklin Gothic Book"/>
          <w:sz w:val="24"/>
        </w:rPr>
      </w:pPr>
    </w:p>
    <w:p w14:paraId="43933A50" w14:textId="4A38C6D8" w:rsidR="009943ED" w:rsidRPr="0084737E" w:rsidRDefault="007E2CE2" w:rsidP="009943ED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  <w:noProof/>
          <w:sz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3933A66" wp14:editId="43933A67">
                <wp:simplePos x="0" y="0"/>
                <wp:positionH relativeFrom="column">
                  <wp:posOffset>4133850</wp:posOffset>
                </wp:positionH>
                <wp:positionV relativeFrom="paragraph">
                  <wp:posOffset>-8272145</wp:posOffset>
                </wp:positionV>
                <wp:extent cx="2038350" cy="962025"/>
                <wp:effectExtent l="0" t="0" r="0" b="444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933A68" w14:textId="77777777" w:rsidR="00746A7A" w:rsidRPr="005E1889" w:rsidRDefault="00746A7A" w:rsidP="00370B84">
                            <w:pPr>
                              <w:rPr>
                                <w:b/>
                                <w:color w:val="BFBFBF"/>
                                <w:sz w:val="52"/>
                              </w:rPr>
                            </w:pPr>
                            <w:r w:rsidRPr="005E1889">
                              <w:rPr>
                                <w:b/>
                                <w:color w:val="BFBFBF"/>
                                <w:sz w:val="52"/>
                              </w:rPr>
                              <w:t>FINAL DRAFT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33A6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25.5pt;margin-top:-651.35pt;width:160.5pt;height:7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" filled="f" stroked="f">
                <v:textbox>
                  <w:txbxContent>
                    <w:p w14:paraId="43933A68" w14:textId="77777777" w:rsidR="00746A7A" w:rsidRPr="005E1889" w:rsidRDefault="00746A7A" w:rsidP="00370B84">
                      <w:pPr>
                        <w:rPr>
                          <w:b/>
                          <w:color w:val="BFBFBF"/>
                          <w:sz w:val="52"/>
                        </w:rPr>
                      </w:pPr>
                      <w:r w:rsidRPr="005E1889">
                        <w:rPr>
                          <w:b/>
                          <w:color w:val="BFBFBF"/>
                          <w:sz w:val="52"/>
                        </w:rPr>
                        <w:t>FINAL DRAFT</w:t>
                      </w:r>
                    </w:p>
                  </w:txbxContent>
                </v:textbox>
              </v:shape>
            </w:pict>
          </mc:Fallback>
        </mc:AlternateContent>
      </w:r>
      <w:r w:rsidR="00370B84" w:rsidRPr="0084737E">
        <w:rPr>
          <w:rFonts w:ascii="Franklin Gothic Book" w:hAnsi="Franklin Gothic Book"/>
          <w:sz w:val="24"/>
        </w:rPr>
        <w:t xml:space="preserve">To attend training and certification of </w:t>
      </w:r>
      <w:r w:rsidR="00746A7A" w:rsidRPr="0084737E">
        <w:rPr>
          <w:rFonts w:ascii="Franklin Gothic Book" w:hAnsi="Franklin Gothic Book"/>
          <w:sz w:val="24"/>
        </w:rPr>
        <w:t>Cunninghame Housing Association</w:t>
      </w:r>
      <w:r w:rsidR="00370B84" w:rsidRPr="0084737E">
        <w:rPr>
          <w:rFonts w:ascii="Franklin Gothic Book" w:hAnsi="Franklin Gothic Book"/>
          <w:sz w:val="24"/>
        </w:rPr>
        <w:t xml:space="preserve"> customer service standard</w:t>
      </w:r>
      <w:r w:rsidR="006A64A5">
        <w:rPr>
          <w:rFonts w:ascii="Franklin Gothic Book" w:hAnsi="Franklin Gothic Book"/>
          <w:sz w:val="24"/>
        </w:rPr>
        <w:t>s.</w:t>
      </w:r>
    </w:p>
    <w:p w14:paraId="43933A51" w14:textId="77777777" w:rsidR="009943ED" w:rsidRPr="0084737E" w:rsidRDefault="009943ED" w:rsidP="009943ED">
      <w:pPr>
        <w:pStyle w:val="ListParagraph"/>
        <w:rPr>
          <w:rFonts w:ascii="Franklin Gothic Book" w:hAnsi="Franklin Gothic Book"/>
          <w:sz w:val="24"/>
        </w:rPr>
      </w:pPr>
    </w:p>
    <w:p w14:paraId="43933A52" w14:textId="77777777" w:rsidR="009943ED" w:rsidRPr="0084737E" w:rsidRDefault="009943ED" w:rsidP="009943ED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>To provide ongoing support to customers and to follow the standard review processes, ensuring customers are called within the agreed follow-up timescales.</w:t>
      </w:r>
    </w:p>
    <w:p w14:paraId="43933A53" w14:textId="77777777" w:rsidR="000716E3" w:rsidRPr="0084737E" w:rsidRDefault="000716E3" w:rsidP="000716E3">
      <w:pPr>
        <w:pStyle w:val="ListParagraph"/>
        <w:rPr>
          <w:rFonts w:ascii="Franklin Gothic Book" w:hAnsi="Franklin Gothic Book"/>
          <w:sz w:val="24"/>
        </w:rPr>
      </w:pPr>
    </w:p>
    <w:p w14:paraId="43933A54" w14:textId="77777777" w:rsidR="000716E3" w:rsidRPr="0084737E" w:rsidRDefault="000716E3" w:rsidP="000716E3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>To participate in appropriate training/development and to work towards a relevant qualification.</w:t>
      </w:r>
    </w:p>
    <w:p w14:paraId="43933A55" w14:textId="77777777" w:rsidR="000716E3" w:rsidRPr="0084737E" w:rsidRDefault="000716E3" w:rsidP="000716E3">
      <w:pPr>
        <w:pStyle w:val="ListParagraph"/>
        <w:rPr>
          <w:rFonts w:ascii="Franklin Gothic Book" w:hAnsi="Franklin Gothic Book"/>
          <w:sz w:val="24"/>
        </w:rPr>
      </w:pPr>
    </w:p>
    <w:p w14:paraId="43933A56" w14:textId="77777777" w:rsidR="000716E3" w:rsidRPr="0084737E" w:rsidRDefault="000716E3" w:rsidP="00256A74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>To provide a follow-up service to customers in line with standard operating procedures.</w:t>
      </w:r>
    </w:p>
    <w:p w14:paraId="43933A57" w14:textId="77777777" w:rsidR="000716E3" w:rsidRPr="0084737E" w:rsidRDefault="000716E3" w:rsidP="000716E3">
      <w:pPr>
        <w:pStyle w:val="ListParagraph"/>
        <w:spacing w:after="0" w:line="240" w:lineRule="auto"/>
        <w:ind w:left="709"/>
        <w:jc w:val="both"/>
        <w:rPr>
          <w:rFonts w:ascii="Franklin Gothic Book" w:hAnsi="Franklin Gothic Book"/>
          <w:sz w:val="24"/>
        </w:rPr>
      </w:pPr>
    </w:p>
    <w:p w14:paraId="43933A58" w14:textId="76E8B591" w:rsidR="000716E3" w:rsidRPr="0084737E" w:rsidRDefault="000716E3" w:rsidP="1C1308AE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  <w:szCs w:val="24"/>
        </w:rPr>
      </w:pPr>
      <w:r w:rsidRPr="1C1308AE">
        <w:rPr>
          <w:rFonts w:ascii="Franklin Gothic Book" w:hAnsi="Franklin Gothic Book"/>
          <w:sz w:val="24"/>
          <w:szCs w:val="24"/>
        </w:rPr>
        <w:t xml:space="preserve">To </w:t>
      </w:r>
      <w:r w:rsidR="0001799C" w:rsidRPr="1C1308AE">
        <w:rPr>
          <w:rFonts w:ascii="Franklin Gothic Book" w:hAnsi="Franklin Gothic Book"/>
          <w:sz w:val="24"/>
          <w:szCs w:val="24"/>
        </w:rPr>
        <w:t>assist</w:t>
      </w:r>
      <w:r w:rsidRPr="1C1308AE">
        <w:rPr>
          <w:rFonts w:ascii="Franklin Gothic Book" w:hAnsi="Franklin Gothic Book"/>
          <w:sz w:val="24"/>
          <w:szCs w:val="24"/>
        </w:rPr>
        <w:t xml:space="preserve"> the </w:t>
      </w:r>
      <w:r w:rsidR="006A64A5" w:rsidRPr="1C1308AE">
        <w:rPr>
          <w:rFonts w:ascii="Franklin Gothic Book" w:hAnsi="Franklin Gothic Book"/>
          <w:sz w:val="24"/>
          <w:szCs w:val="24"/>
        </w:rPr>
        <w:t>Operations Manager C</w:t>
      </w:r>
      <w:r w:rsidR="4EFE4B1D" w:rsidRPr="1C1308AE">
        <w:rPr>
          <w:rFonts w:ascii="Franklin Gothic Book" w:hAnsi="Franklin Gothic Book"/>
          <w:sz w:val="24"/>
          <w:szCs w:val="24"/>
        </w:rPr>
        <w:t>itrus Energy</w:t>
      </w:r>
      <w:r w:rsidRPr="1C1308AE">
        <w:rPr>
          <w:rFonts w:ascii="Franklin Gothic Book" w:hAnsi="Franklin Gothic Book"/>
          <w:sz w:val="24"/>
          <w:szCs w:val="24"/>
        </w:rPr>
        <w:t xml:space="preserve"> with standard statistical and customer care information report as per internal procedures.</w:t>
      </w:r>
    </w:p>
    <w:p w14:paraId="43933A59" w14:textId="77777777" w:rsidR="008E0828" w:rsidRPr="0084737E" w:rsidRDefault="008E0828" w:rsidP="008E0828">
      <w:pPr>
        <w:pStyle w:val="ListParagraph"/>
        <w:rPr>
          <w:rFonts w:ascii="Franklin Gothic Book" w:hAnsi="Franklin Gothic Book"/>
          <w:sz w:val="24"/>
        </w:rPr>
      </w:pPr>
    </w:p>
    <w:p w14:paraId="43933A5A" w14:textId="77777777" w:rsidR="008B7F16" w:rsidRPr="0084737E" w:rsidRDefault="008E0828" w:rsidP="008B7F16">
      <w:pPr>
        <w:pStyle w:val="ListParagraph"/>
        <w:numPr>
          <w:ilvl w:val="1"/>
          <w:numId w:val="1"/>
        </w:numPr>
        <w:spacing w:after="0" w:line="240" w:lineRule="auto"/>
        <w:ind w:left="709" w:hanging="851"/>
        <w:jc w:val="both"/>
        <w:rPr>
          <w:rFonts w:ascii="Franklin Gothic Book" w:hAnsi="Franklin Gothic Book"/>
          <w:sz w:val="24"/>
        </w:rPr>
      </w:pPr>
      <w:r w:rsidRPr="0084737E">
        <w:rPr>
          <w:rFonts w:ascii="Franklin Gothic Book" w:hAnsi="Franklin Gothic Book"/>
          <w:sz w:val="24"/>
        </w:rPr>
        <w:t xml:space="preserve">To adhere to Cunninghame Housing Association’s Group Health &amp; Safety Manual and policies. </w:t>
      </w:r>
    </w:p>
    <w:p w14:paraId="43933A5B" w14:textId="77777777" w:rsidR="009E078C" w:rsidRPr="0084737E" w:rsidRDefault="009E078C" w:rsidP="00D16A9E">
      <w:pPr>
        <w:spacing w:after="0" w:line="240" w:lineRule="auto"/>
        <w:jc w:val="both"/>
        <w:rPr>
          <w:rFonts w:ascii="Franklin Gothic Book" w:hAnsi="Franklin Gothic Book"/>
          <w:sz w:val="24"/>
        </w:rPr>
      </w:pPr>
    </w:p>
    <w:p w14:paraId="43933A5C" w14:textId="77777777" w:rsidR="009E078C" w:rsidRPr="0084737E" w:rsidRDefault="009E078C" w:rsidP="009E078C">
      <w:pPr>
        <w:pStyle w:val="ListParagraph"/>
        <w:numPr>
          <w:ilvl w:val="0"/>
          <w:numId w:val="1"/>
        </w:numPr>
        <w:spacing w:after="0" w:line="240" w:lineRule="auto"/>
        <w:ind w:hanging="720"/>
        <w:jc w:val="both"/>
        <w:rPr>
          <w:rFonts w:ascii="Franklin Gothic Book" w:hAnsi="Franklin Gothic Book"/>
          <w:b/>
          <w:sz w:val="24"/>
        </w:rPr>
      </w:pPr>
      <w:r w:rsidRPr="0084737E">
        <w:rPr>
          <w:rFonts w:ascii="Franklin Gothic Book" w:hAnsi="Franklin Gothic Book"/>
          <w:b/>
          <w:sz w:val="24"/>
        </w:rPr>
        <w:t>OTHER DUTIES</w:t>
      </w:r>
    </w:p>
    <w:p w14:paraId="43933A5D" w14:textId="77777777" w:rsidR="009E078C" w:rsidRDefault="009E078C" w:rsidP="009E078C">
      <w:pPr>
        <w:pStyle w:val="ListParagraph"/>
        <w:spacing w:after="0" w:line="240" w:lineRule="auto"/>
        <w:jc w:val="both"/>
        <w:rPr>
          <w:rFonts w:ascii="Franklin Gothic Book" w:hAnsi="Franklin Gothic Book"/>
          <w:b/>
          <w:sz w:val="24"/>
        </w:rPr>
      </w:pPr>
    </w:p>
    <w:p w14:paraId="43933A5E" w14:textId="77777777" w:rsidR="008B2522" w:rsidRDefault="009E078C" w:rsidP="00256A74">
      <w:pPr>
        <w:spacing w:after="0" w:line="240" w:lineRule="auto"/>
        <w:ind w:left="709" w:hanging="709"/>
        <w:jc w:val="both"/>
        <w:rPr>
          <w:rFonts w:ascii="Franklin Gothic Book" w:hAnsi="Franklin Gothic Book"/>
          <w:sz w:val="24"/>
        </w:rPr>
      </w:pPr>
      <w:r>
        <w:rPr>
          <w:rFonts w:ascii="Franklin Gothic Book" w:hAnsi="Franklin Gothic Book"/>
          <w:sz w:val="24"/>
        </w:rPr>
        <w:t>4.1</w:t>
      </w:r>
      <w:r>
        <w:rPr>
          <w:rFonts w:ascii="Franklin Gothic Book" w:hAnsi="Franklin Gothic Book"/>
          <w:sz w:val="24"/>
        </w:rPr>
        <w:tab/>
        <w:t xml:space="preserve">Such other relevant duties </w:t>
      </w:r>
      <w:r w:rsidR="00D16A9E">
        <w:rPr>
          <w:rFonts w:ascii="Franklin Gothic Book" w:hAnsi="Franklin Gothic Book"/>
          <w:sz w:val="24"/>
        </w:rPr>
        <w:t>as may be determined from time to time.</w:t>
      </w:r>
    </w:p>
    <w:p w14:paraId="43933A5F" w14:textId="77777777" w:rsidR="008B2522" w:rsidRPr="008B2522" w:rsidRDefault="008B2522" w:rsidP="00CF0FD3">
      <w:pPr>
        <w:spacing w:after="0" w:line="240" w:lineRule="auto"/>
        <w:rPr>
          <w:rFonts w:ascii="Franklin Gothic Book" w:hAnsi="Franklin Gothic Book"/>
          <w:sz w:val="24"/>
        </w:rPr>
      </w:pPr>
    </w:p>
    <w:p w14:paraId="43933A60" w14:textId="77777777" w:rsidR="00D42591" w:rsidRDefault="000C1D44" w:rsidP="00D42591">
      <w:pPr>
        <w:rPr>
          <w:rFonts w:ascii="Arial" w:hAnsi="Arial"/>
        </w:rPr>
      </w:pPr>
      <w:r w:rsidRPr="00A46667">
        <w:rPr>
          <w:rFonts w:ascii="Arial" w:hAnsi="Arial"/>
        </w:rPr>
        <w:t xml:space="preserve"> </w:t>
      </w:r>
      <w:r>
        <w:rPr>
          <w:rFonts w:ascii="Arial" w:hAnsi="Arial"/>
        </w:rPr>
        <w:tab/>
      </w:r>
    </w:p>
    <w:p w14:paraId="43933A63" w14:textId="77777777" w:rsidR="001D1638" w:rsidRDefault="001D1638"/>
    <w:sectPr w:rsidR="001D1638" w:rsidSect="00E606AE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DE0295"/>
    <w:multiLevelType w:val="multilevel"/>
    <w:tmpl w:val="110099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478456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FD3"/>
    <w:rsid w:val="00003469"/>
    <w:rsid w:val="0001799C"/>
    <w:rsid w:val="000279D4"/>
    <w:rsid w:val="000448CF"/>
    <w:rsid w:val="000566A2"/>
    <w:rsid w:val="000716E3"/>
    <w:rsid w:val="000A591A"/>
    <w:rsid w:val="000B0D1F"/>
    <w:rsid w:val="000B369D"/>
    <w:rsid w:val="000C1D44"/>
    <w:rsid w:val="000F2122"/>
    <w:rsid w:val="0012015E"/>
    <w:rsid w:val="00172B02"/>
    <w:rsid w:val="001741F9"/>
    <w:rsid w:val="001824B3"/>
    <w:rsid w:val="001C7EF2"/>
    <w:rsid w:val="001D1638"/>
    <w:rsid w:val="001E6661"/>
    <w:rsid w:val="001F0F10"/>
    <w:rsid w:val="0021692A"/>
    <w:rsid w:val="002369BC"/>
    <w:rsid w:val="00256A74"/>
    <w:rsid w:val="00295EBB"/>
    <w:rsid w:val="002A553C"/>
    <w:rsid w:val="002E2DFD"/>
    <w:rsid w:val="002E521C"/>
    <w:rsid w:val="003359C9"/>
    <w:rsid w:val="00361371"/>
    <w:rsid w:val="00370B84"/>
    <w:rsid w:val="0037671D"/>
    <w:rsid w:val="003A5B78"/>
    <w:rsid w:val="003D5760"/>
    <w:rsid w:val="003E7626"/>
    <w:rsid w:val="00437D69"/>
    <w:rsid w:val="00442A4D"/>
    <w:rsid w:val="0044440D"/>
    <w:rsid w:val="004561D1"/>
    <w:rsid w:val="00464F1D"/>
    <w:rsid w:val="004D16D0"/>
    <w:rsid w:val="00570572"/>
    <w:rsid w:val="00574171"/>
    <w:rsid w:val="005A0F9A"/>
    <w:rsid w:val="005B6A4C"/>
    <w:rsid w:val="005E1889"/>
    <w:rsid w:val="005F6B89"/>
    <w:rsid w:val="006061AE"/>
    <w:rsid w:val="0061151B"/>
    <w:rsid w:val="006736C8"/>
    <w:rsid w:val="00680860"/>
    <w:rsid w:val="006A64A5"/>
    <w:rsid w:val="006B6FFC"/>
    <w:rsid w:val="006C4DCD"/>
    <w:rsid w:val="006D6BFB"/>
    <w:rsid w:val="00717AF6"/>
    <w:rsid w:val="00734E90"/>
    <w:rsid w:val="00736792"/>
    <w:rsid w:val="00746A7A"/>
    <w:rsid w:val="007C66E9"/>
    <w:rsid w:val="007E2CE2"/>
    <w:rsid w:val="007F4624"/>
    <w:rsid w:val="00834538"/>
    <w:rsid w:val="00846627"/>
    <w:rsid w:val="0084737E"/>
    <w:rsid w:val="008A601F"/>
    <w:rsid w:val="008B2522"/>
    <w:rsid w:val="008B7F16"/>
    <w:rsid w:val="008E0371"/>
    <w:rsid w:val="008E0828"/>
    <w:rsid w:val="00910E17"/>
    <w:rsid w:val="0091164C"/>
    <w:rsid w:val="0091245C"/>
    <w:rsid w:val="00920AF6"/>
    <w:rsid w:val="0093085A"/>
    <w:rsid w:val="00933C56"/>
    <w:rsid w:val="009371B7"/>
    <w:rsid w:val="00943E09"/>
    <w:rsid w:val="00957045"/>
    <w:rsid w:val="00976A86"/>
    <w:rsid w:val="009943ED"/>
    <w:rsid w:val="009E078C"/>
    <w:rsid w:val="009E2BF2"/>
    <w:rsid w:val="00A116C6"/>
    <w:rsid w:val="00A270A4"/>
    <w:rsid w:val="00A35A93"/>
    <w:rsid w:val="00A46667"/>
    <w:rsid w:val="00A80456"/>
    <w:rsid w:val="00A84970"/>
    <w:rsid w:val="00AB1C6B"/>
    <w:rsid w:val="00AD1083"/>
    <w:rsid w:val="00AD6A47"/>
    <w:rsid w:val="00AF7305"/>
    <w:rsid w:val="00B23BAF"/>
    <w:rsid w:val="00B24901"/>
    <w:rsid w:val="00B43986"/>
    <w:rsid w:val="00BC078D"/>
    <w:rsid w:val="00BE6869"/>
    <w:rsid w:val="00BF6E36"/>
    <w:rsid w:val="00C03051"/>
    <w:rsid w:val="00C054C6"/>
    <w:rsid w:val="00C27745"/>
    <w:rsid w:val="00C5518F"/>
    <w:rsid w:val="00C77833"/>
    <w:rsid w:val="00CB4D52"/>
    <w:rsid w:val="00CC6461"/>
    <w:rsid w:val="00CC6950"/>
    <w:rsid w:val="00CC79C4"/>
    <w:rsid w:val="00CF0FD3"/>
    <w:rsid w:val="00D021D9"/>
    <w:rsid w:val="00D05455"/>
    <w:rsid w:val="00D16A9E"/>
    <w:rsid w:val="00D42591"/>
    <w:rsid w:val="00D449EF"/>
    <w:rsid w:val="00D637BF"/>
    <w:rsid w:val="00DA46C4"/>
    <w:rsid w:val="00DF4AEF"/>
    <w:rsid w:val="00DF7FAE"/>
    <w:rsid w:val="00E05515"/>
    <w:rsid w:val="00E07269"/>
    <w:rsid w:val="00E4495A"/>
    <w:rsid w:val="00E55972"/>
    <w:rsid w:val="00E606AE"/>
    <w:rsid w:val="00E73A5D"/>
    <w:rsid w:val="00EA6853"/>
    <w:rsid w:val="00F065E9"/>
    <w:rsid w:val="00F07220"/>
    <w:rsid w:val="00F234A5"/>
    <w:rsid w:val="00F31FE7"/>
    <w:rsid w:val="00F531C5"/>
    <w:rsid w:val="00F87B40"/>
    <w:rsid w:val="00F90AAA"/>
    <w:rsid w:val="00FC5A2D"/>
    <w:rsid w:val="0D01E2AE"/>
    <w:rsid w:val="1C1308AE"/>
    <w:rsid w:val="406BF09D"/>
    <w:rsid w:val="4EFE4B1D"/>
    <w:rsid w:val="6A2810EB"/>
    <w:rsid w:val="6BBA637E"/>
    <w:rsid w:val="6F9BAC83"/>
    <w:rsid w:val="7D93C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33A19"/>
  <w15:docId w15:val="{467B1E56-0961-47CB-92E2-E261A1E12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163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0F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F0FD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F0F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93085A"/>
    <w:pPr>
      <w:ind w:left="720"/>
      <w:contextualSpacing/>
    </w:pPr>
  </w:style>
  <w:style w:type="paragraph" w:styleId="NoSpacing">
    <w:name w:val="No Spacing"/>
    <w:uiPriority w:val="1"/>
    <w:qFormat/>
    <w:rsid w:val="00AB1C6B"/>
    <w:rPr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A46667"/>
    <w:pPr>
      <w:spacing w:after="240" w:line="240" w:lineRule="auto"/>
      <w:jc w:val="both"/>
    </w:pPr>
    <w:rPr>
      <w:rFonts w:ascii="Times New Roman" w:eastAsia="Times New Roman" w:hAnsi="Times New Roman"/>
      <w:sz w:val="24"/>
      <w:szCs w:val="20"/>
      <w:lang w:eastAsia="en-GB"/>
    </w:rPr>
  </w:style>
  <w:style w:type="character" w:customStyle="1" w:styleId="BodyTextChar">
    <w:name w:val="Body Text Char"/>
    <w:link w:val="BodyText"/>
    <w:rsid w:val="00A46667"/>
    <w:rPr>
      <w:rFonts w:ascii="Times New Roman" w:eastAsia="Times New Roman" w:hAnsi="Times New Roman" w:cs="Times New Roman"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66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E710D4B6529504794FE8E9FFD838603" ma:contentTypeVersion="9" ma:contentTypeDescription="Create a new document." ma:contentTypeScope="" ma:versionID="3ea4ea07b34ee4f7a675844a169e7b18">
  <xsd:schema xmlns:xsd="http://www.w3.org/2001/XMLSchema" xmlns:xs="http://www.w3.org/2001/XMLSchema" xmlns:p="http://schemas.microsoft.com/office/2006/metadata/properties" xmlns:ns3="be27a3a2-a336-4226-99ea-bb8a7573be01" xmlns:ns4="25c02425-4cb8-48bf-bfac-1663748dcc7c" targetNamespace="http://schemas.microsoft.com/office/2006/metadata/properties" ma:root="true" ma:fieldsID="4a59674c18e70f6423e88cbbfb2169da" ns3:_="" ns4:_="">
    <xsd:import namespace="be27a3a2-a336-4226-99ea-bb8a7573be01"/>
    <xsd:import namespace="25c02425-4cb8-48bf-bfac-1663748dcc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7a3a2-a336-4226-99ea-bb8a7573be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c02425-4cb8-48bf-bfac-1663748dcc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0277B8-B25A-452B-833D-2F42C31A6C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964AB1-9289-412B-BB1F-2719F0A71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7a3a2-a336-4226-99ea-bb8a7573be01"/>
    <ds:schemaRef ds:uri="25c02425-4cb8-48bf-bfac-1663748dcc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2811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jkeegan</dc:creator>
  <cp:keywords/>
  <cp:lastModifiedBy>Joanne Martin</cp:lastModifiedBy>
  <cp:revision>3</cp:revision>
  <cp:lastPrinted>2023-04-25T14:52:00Z</cp:lastPrinted>
  <dcterms:created xsi:type="dcterms:W3CDTF">2022-09-12T11:46:00Z</dcterms:created>
  <dcterms:modified xsi:type="dcterms:W3CDTF">2023-04-25T14:52:00Z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0x0101007E710D4B6529504794FE8E9FFD838603</vt:lpwstr>
  </property>
</Properties>
</file>